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4" w:rsidRDefault="00D052D4" w:rsidP="00D052D4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COTAÇÃO </w:t>
      </w:r>
      <w:bookmarkStart w:id="0" w:name="_GoBack"/>
      <w:bookmarkEnd w:id="0"/>
      <w:r>
        <w:rPr>
          <w:rFonts w:ascii="Courier New" w:hAnsi="Courier New" w:cs="Courier New"/>
          <w:b/>
        </w:rPr>
        <w:t>Nº</w:t>
      </w:r>
      <w:r w:rsidRPr="006C249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02</w:t>
      </w:r>
      <w:r w:rsidRPr="006C249D">
        <w:rPr>
          <w:rFonts w:ascii="Courier New" w:hAnsi="Courier New" w:cs="Courier New"/>
          <w:b/>
        </w:rPr>
        <w:t>/2020</w:t>
      </w:r>
    </w:p>
    <w:p w:rsidR="00D052D4" w:rsidRDefault="00D052D4" w:rsidP="00D052D4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D052D4" w:rsidRPr="006C249D" w:rsidRDefault="00D052D4" w:rsidP="00D052D4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D052D4" w:rsidRPr="006C249D" w:rsidRDefault="00D052D4" w:rsidP="00D052D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Processo 017</w:t>
      </w:r>
      <w:r w:rsidRPr="006C249D">
        <w:rPr>
          <w:rFonts w:ascii="Courier New" w:hAnsi="Courier New" w:cs="Courier New"/>
        </w:rPr>
        <w:t>/CMPM/20</w:t>
      </w:r>
      <w:r>
        <w:rPr>
          <w:rFonts w:ascii="Courier New" w:hAnsi="Courier New" w:cs="Courier New"/>
        </w:rPr>
        <w:t>20</w:t>
      </w:r>
    </w:p>
    <w:p w:rsidR="00D052D4" w:rsidRPr="006C249D" w:rsidRDefault="00D052D4" w:rsidP="00D052D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Memorando 0</w:t>
      </w:r>
      <w:r>
        <w:rPr>
          <w:rFonts w:ascii="Courier New" w:hAnsi="Courier New" w:cs="Courier New"/>
        </w:rPr>
        <w:t>17</w:t>
      </w:r>
      <w:r w:rsidRPr="006C249D">
        <w:rPr>
          <w:rFonts w:ascii="Courier New" w:hAnsi="Courier New" w:cs="Courier New"/>
        </w:rPr>
        <w:t>/GAB/CM/20</w:t>
      </w:r>
      <w:r>
        <w:rPr>
          <w:rFonts w:ascii="Courier New" w:hAnsi="Courier New" w:cs="Courier New"/>
        </w:rPr>
        <w:t>20</w:t>
      </w:r>
    </w:p>
    <w:p w:rsidR="00D052D4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Fonte de recurso Projeto. Ativ. 2001 Elementos desp. 33.90.3</w:t>
      </w:r>
      <w:r>
        <w:rPr>
          <w:rFonts w:ascii="Courier New" w:hAnsi="Courier New" w:cs="Courier New"/>
        </w:rPr>
        <w:t>9</w:t>
      </w:r>
      <w:r w:rsidRPr="006C249D">
        <w:rPr>
          <w:rFonts w:ascii="Courier New" w:hAnsi="Courier New" w:cs="Courier New"/>
        </w:rPr>
        <w:t>.00 –</w:t>
      </w:r>
      <w:r>
        <w:rPr>
          <w:rFonts w:ascii="Courier New" w:hAnsi="Courier New" w:cs="Courier New"/>
        </w:rPr>
        <w:t xml:space="preserve"> Outros Serviços de Terceiros</w:t>
      </w:r>
      <w:r w:rsidRPr="006C249D">
        <w:rPr>
          <w:rFonts w:ascii="Courier New" w:hAnsi="Courier New" w:cs="Courier New"/>
        </w:rPr>
        <w:t>.</w:t>
      </w:r>
      <w:r w:rsidRPr="006C249D">
        <w:rPr>
          <w:rFonts w:ascii="Courier New" w:hAnsi="Courier New" w:cs="Courier New"/>
        </w:rPr>
        <w:br/>
        <w:t>Objeto:</w:t>
      </w:r>
      <w:r>
        <w:rPr>
          <w:rFonts w:ascii="Courier New" w:hAnsi="Courier New" w:cs="Courier New"/>
        </w:rPr>
        <w:t xml:space="preserve"> Contratação de empresa para execução dos serviços de lavagem completa dos veículos Hilux placa NDP3694, Caminhonete S-10 placa NDG9778, Fiat Uno placa NDB7763 e Ônix 1.4 placa QTA8E65.</w:t>
      </w:r>
    </w:p>
    <w:p w:rsidR="00D052D4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D052D4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Empresa______________________________________________________CNPJ______________________________________UF_________</w:t>
      </w:r>
    </w:p>
    <w:p w:rsidR="00D052D4" w:rsidRPr="006C249D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D052D4" w:rsidRPr="006C249D" w:rsidRDefault="00D052D4" w:rsidP="00D052D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Endereço____________________________________________ CIDADE______________________________________________</w:t>
      </w:r>
    </w:p>
    <w:tbl>
      <w:tblPr>
        <w:tblStyle w:val="Tabelacomgrade"/>
        <w:tblW w:w="15065" w:type="dxa"/>
        <w:tblLayout w:type="fixed"/>
        <w:tblLook w:val="04A0"/>
      </w:tblPr>
      <w:tblGrid>
        <w:gridCol w:w="817"/>
        <w:gridCol w:w="8647"/>
        <w:gridCol w:w="1559"/>
        <w:gridCol w:w="992"/>
        <w:gridCol w:w="1418"/>
        <w:gridCol w:w="1632"/>
      </w:tblGrid>
      <w:tr w:rsidR="00D052D4" w:rsidRPr="006C249D" w:rsidTr="00E619F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VLR.TOTAL</w:t>
            </w:r>
          </w:p>
        </w:tc>
      </w:tr>
      <w:tr w:rsidR="00D052D4" w:rsidRPr="006C249D" w:rsidTr="00E619F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LAVAGEM COMPLETA PARA CAMINHONETES: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S-10 PICK UP TURBO ELETRÔNIC PLACA NDG9778</w:t>
            </w:r>
          </w:p>
          <w:p w:rsidR="00D052D4" w:rsidRPr="006C249D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HILUX PLACA NDP3694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E619F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LAVAGEM COMPLETA PARA CARROS DE PASSEIO: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UNO MILLE FIRE FLEX1.0 NDB7763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ÔNIX 1.4 PLACA QTA8E65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E619F8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REMENDOS PARA PNEUS DAS CAMINHONETES: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S-10 PICK UP TURBO ELETRÔNIC PLACA NDG9778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HILUX PLACA NDP3694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E619F8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REMENDOS PARA CARROS DE PASSEIOS: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UNO MILLE FIRE FLEX1.0 NDB7763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ÔNIX 1.4 PLACA QTA8E65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W w:w="15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5"/>
        <w:gridCol w:w="2248"/>
        <w:gridCol w:w="3402"/>
        <w:gridCol w:w="3547"/>
        <w:gridCol w:w="2558"/>
      </w:tblGrid>
      <w:tr w:rsidR="00D052D4" w:rsidRPr="006C249D" w:rsidTr="00E619F8">
        <w:trPr>
          <w:cantSplit/>
          <w:trHeight w:val="491"/>
        </w:trPr>
        <w:tc>
          <w:tcPr>
            <w:tcW w:w="3355" w:type="dxa"/>
            <w:vMerge w:val="restart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>CARIMBO DO CNPJ/CPF-ME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248" w:type="dxa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LOCAL:</w:t>
            </w:r>
          </w:p>
        </w:tc>
        <w:tc>
          <w:tcPr>
            <w:tcW w:w="3402" w:type="dxa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REPONSAVEL PELA COTAÇÃO DA EMPRESA: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 xml:space="preserve">USO EXCLUSIVO DA 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558" w:type="dxa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VALOR DA PROPOSTA:</w:t>
            </w:r>
          </w:p>
        </w:tc>
      </w:tr>
      <w:tr w:rsidR="00D052D4" w:rsidRPr="006C249D" w:rsidTr="00E619F8">
        <w:trPr>
          <w:cantSplit/>
          <w:trHeight w:val="662"/>
        </w:trPr>
        <w:tc>
          <w:tcPr>
            <w:tcW w:w="3355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DATA: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547" w:type="dxa"/>
            <w:vMerge w:val="restart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VALIDADE DA PROPOSTA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D052D4" w:rsidRPr="006C249D" w:rsidTr="00E619F8">
        <w:trPr>
          <w:cantSplit/>
          <w:trHeight w:val="193"/>
        </w:trPr>
        <w:tc>
          <w:tcPr>
            <w:tcW w:w="3355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  <w:vMerge w:val="restart"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</w:tcPr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ASINATURA</w:t>
            </w: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PRAZO DE ENTREGA: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(Imediato)</w:t>
            </w:r>
          </w:p>
        </w:tc>
      </w:tr>
      <w:tr w:rsidR="00D052D4" w:rsidRPr="006C249D" w:rsidTr="00E619F8">
        <w:trPr>
          <w:cantSplit/>
          <w:trHeight w:val="1822"/>
        </w:trPr>
        <w:tc>
          <w:tcPr>
            <w:tcW w:w="3355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D052D4" w:rsidRPr="006C249D" w:rsidRDefault="00D052D4" w:rsidP="00E619F8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</w:t>
            </w:r>
          </w:p>
          <w:p w:rsidR="00D052D4" w:rsidRPr="006C249D" w:rsidRDefault="00D052D4" w:rsidP="00E619F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Serv. Responsável pela Cotação</w:t>
            </w:r>
          </w:p>
        </w:tc>
      </w:tr>
    </w:tbl>
    <w:p w:rsidR="00D052D4" w:rsidRDefault="00D052D4" w:rsidP="00D052D4"/>
    <w:p w:rsidR="00581B5F" w:rsidRDefault="00E71474"/>
    <w:sectPr w:rsidR="00581B5F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74" w:rsidRDefault="00E71474" w:rsidP="00062FCB">
      <w:r>
        <w:separator/>
      </w:r>
    </w:p>
  </w:endnote>
  <w:endnote w:type="continuationSeparator" w:id="0">
    <w:p w:rsidR="00E71474" w:rsidRDefault="00E71474" w:rsidP="000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74" w:rsidRDefault="00E71474" w:rsidP="00062FCB">
      <w:r>
        <w:separator/>
      </w:r>
    </w:p>
  </w:footnote>
  <w:footnote w:type="continuationSeparator" w:id="0">
    <w:p w:rsidR="00E71474" w:rsidRDefault="00E71474" w:rsidP="0006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E" w:rsidRDefault="00E71474" w:rsidP="004611B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D052D4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47246092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Default="00D052D4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4611BE" w:rsidRDefault="00D052D4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4611BE" w:rsidRDefault="00D052D4" w:rsidP="00786053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4611BE" w:rsidRDefault="00E71474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E714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52D4"/>
    <w:rsid w:val="00062FCB"/>
    <w:rsid w:val="00083FD5"/>
    <w:rsid w:val="001368FD"/>
    <w:rsid w:val="003051A7"/>
    <w:rsid w:val="00D052D4"/>
    <w:rsid w:val="00E7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052D4"/>
    <w:pPr>
      <w:ind w:left="-1276" w:right="423"/>
    </w:pPr>
  </w:style>
  <w:style w:type="table" w:styleId="Tabelacomgrade">
    <w:name w:val="Table Grid"/>
    <w:basedOn w:val="Tabelanormal"/>
    <w:rsid w:val="00D0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52D4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D052D4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nhideWhenUsed/>
    <w:rsid w:val="00D05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2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052D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052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052D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D052D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52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52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2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</cp:lastModifiedBy>
  <cp:revision>2</cp:revision>
  <cp:lastPrinted>2020-02-27T16:06:00Z</cp:lastPrinted>
  <dcterms:created xsi:type="dcterms:W3CDTF">2020-04-01T15:35:00Z</dcterms:created>
  <dcterms:modified xsi:type="dcterms:W3CDTF">2020-04-01T15:35:00Z</dcterms:modified>
</cp:coreProperties>
</file>