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78" w:rsidRDefault="00801D78" w:rsidP="00886667">
      <w:pPr>
        <w:tabs>
          <w:tab w:val="center" w:pos="4535"/>
          <w:tab w:val="left" w:pos="5683"/>
        </w:tabs>
        <w:ind w:right="-1022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COTAÇÃO Nº014</w:t>
      </w:r>
      <w:r w:rsidRPr="006C249D">
        <w:rPr>
          <w:rFonts w:ascii="Courier New" w:hAnsi="Courier New" w:cs="Courier New"/>
          <w:b/>
        </w:rPr>
        <w:t>/2020</w:t>
      </w:r>
    </w:p>
    <w:p w:rsidR="00801D78" w:rsidRPr="006C249D" w:rsidRDefault="00801D78" w:rsidP="00801D78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801D78" w:rsidRPr="006C249D" w:rsidRDefault="00801D78" w:rsidP="00801D7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Processo 057</w:t>
      </w:r>
      <w:r w:rsidRPr="006C249D">
        <w:rPr>
          <w:rFonts w:ascii="Courier New" w:hAnsi="Courier New" w:cs="Courier New"/>
        </w:rPr>
        <w:t>/CMPM/20</w:t>
      </w:r>
      <w:r>
        <w:rPr>
          <w:rFonts w:ascii="Courier New" w:hAnsi="Courier New" w:cs="Courier New"/>
        </w:rPr>
        <w:t>20</w:t>
      </w:r>
    </w:p>
    <w:p w:rsidR="00801D78" w:rsidRPr="006C249D" w:rsidRDefault="00801D78" w:rsidP="00801D7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Memorando 0</w:t>
      </w:r>
      <w:r>
        <w:rPr>
          <w:rFonts w:ascii="Courier New" w:hAnsi="Courier New" w:cs="Courier New"/>
        </w:rPr>
        <w:t>57</w:t>
      </w:r>
      <w:r w:rsidRPr="006C249D">
        <w:rPr>
          <w:rFonts w:ascii="Courier New" w:hAnsi="Courier New" w:cs="Courier New"/>
        </w:rPr>
        <w:t>/GAB/CM/20</w:t>
      </w:r>
      <w:r>
        <w:rPr>
          <w:rFonts w:ascii="Courier New" w:hAnsi="Courier New" w:cs="Courier New"/>
        </w:rPr>
        <w:t>20</w:t>
      </w:r>
    </w:p>
    <w:p w:rsidR="00801D78" w:rsidRDefault="00801D78" w:rsidP="00801D78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Fonte de recurso Projeto. Ativ. 2001 Elementos desp. 33.90.3</w:t>
      </w:r>
      <w:r>
        <w:rPr>
          <w:rFonts w:ascii="Courier New" w:hAnsi="Courier New" w:cs="Courier New"/>
        </w:rPr>
        <w:t>9</w:t>
      </w:r>
      <w:r w:rsidRPr="006C249D">
        <w:rPr>
          <w:rFonts w:ascii="Courier New" w:hAnsi="Courier New" w:cs="Courier New"/>
        </w:rPr>
        <w:t>.00 –</w:t>
      </w:r>
      <w:r>
        <w:rPr>
          <w:rFonts w:ascii="Courier New" w:hAnsi="Courier New" w:cs="Courier New"/>
        </w:rPr>
        <w:t xml:space="preserve"> Outros Serviços de Terceiros- Pessoa Jurídica</w:t>
      </w:r>
      <w:r w:rsidRPr="006C249D">
        <w:rPr>
          <w:rFonts w:ascii="Courier New" w:hAnsi="Courier New" w:cs="Courier New"/>
        </w:rPr>
        <w:t>.</w:t>
      </w:r>
      <w:r w:rsidRPr="006C249D">
        <w:rPr>
          <w:rFonts w:ascii="Courier New" w:hAnsi="Courier New" w:cs="Courier New"/>
        </w:rPr>
        <w:br/>
        <w:t>Objeto:</w:t>
      </w:r>
      <w:r>
        <w:rPr>
          <w:rFonts w:ascii="Courier New" w:hAnsi="Courier New" w:cs="Courier New"/>
        </w:rPr>
        <w:t xml:space="preserve"> contratação de empresa que presta serviço de manutenção corretiva de todos os equipamentos de combate a incêndio da Câmara Municipal.</w:t>
      </w:r>
    </w:p>
    <w:p w:rsidR="00801D78" w:rsidRDefault="00801D78" w:rsidP="00801D78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</w:p>
    <w:p w:rsidR="00801D78" w:rsidRDefault="00801D78" w:rsidP="00801D78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Empresa______________________________________________________CNPJ______________________________________UF_________</w:t>
      </w:r>
    </w:p>
    <w:p w:rsidR="00801D78" w:rsidRPr="006C249D" w:rsidRDefault="00801D78" w:rsidP="00801D78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</w:p>
    <w:p w:rsidR="00801D78" w:rsidRDefault="00801D78" w:rsidP="00801D7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Endereço____________________________________________ CIDADE______________________________________________</w:t>
      </w:r>
    </w:p>
    <w:p w:rsidR="00886667" w:rsidRDefault="00886667" w:rsidP="00801D7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</w:p>
    <w:p w:rsidR="00886667" w:rsidRPr="006C249D" w:rsidRDefault="00886667" w:rsidP="00801D78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</w:p>
    <w:tbl>
      <w:tblPr>
        <w:tblStyle w:val="Tabelacomgrade"/>
        <w:tblW w:w="15417" w:type="dxa"/>
        <w:tblLayout w:type="fixed"/>
        <w:tblLook w:val="04A0"/>
      </w:tblPr>
      <w:tblGrid>
        <w:gridCol w:w="817"/>
        <w:gridCol w:w="5670"/>
        <w:gridCol w:w="1276"/>
        <w:gridCol w:w="1276"/>
        <w:gridCol w:w="1275"/>
        <w:gridCol w:w="1276"/>
        <w:gridCol w:w="1134"/>
        <w:gridCol w:w="1276"/>
        <w:gridCol w:w="1417"/>
      </w:tblGrid>
      <w:tr w:rsidR="00886667" w:rsidRPr="006C249D" w:rsidTr="0088666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ESPECIFICAÇÃO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QUANT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6C249D">
              <w:rPr>
                <w:rFonts w:ascii="Courier New" w:hAnsi="Courier New" w:cs="Courier New"/>
              </w:rPr>
              <w:t>VLR.</w:t>
            </w:r>
            <w:proofErr w:type="gramEnd"/>
            <w:r w:rsidRPr="006C249D">
              <w:rPr>
                <w:rFonts w:ascii="Courier New" w:hAnsi="Courier New" w:cs="Courier New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7" w:rsidRPr="006C249D" w:rsidRDefault="00886667" w:rsidP="0088666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QUANT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7" w:rsidRPr="006C249D" w:rsidRDefault="00886667" w:rsidP="0088666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6C249D">
              <w:rPr>
                <w:rFonts w:ascii="Courier New" w:hAnsi="Courier New" w:cs="Courier New"/>
              </w:rPr>
              <w:t>VLR.</w:t>
            </w:r>
            <w:proofErr w:type="gramEnd"/>
            <w:r w:rsidRPr="006C249D">
              <w:rPr>
                <w:rFonts w:ascii="Courier New" w:hAnsi="Courier New" w:cs="Courier New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6C249D">
              <w:rPr>
                <w:rFonts w:ascii="Courier New" w:hAnsi="Courier New" w:cs="Courier New"/>
              </w:rPr>
              <w:t>VLR.</w:t>
            </w:r>
            <w:proofErr w:type="gramEnd"/>
            <w:r w:rsidRPr="006C249D">
              <w:rPr>
                <w:rFonts w:ascii="Courier New" w:hAnsi="Courier New" w:cs="Courier New"/>
              </w:rPr>
              <w:t>TOTAL</w:t>
            </w:r>
          </w:p>
        </w:tc>
      </w:tr>
      <w:tr w:rsidR="00886667" w:rsidRPr="006C249D" w:rsidTr="00886667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RECARGA EM EXTINTOR PÓ QUIMICO 06 QUILOS CADA, COM GARANTIA DE 01 ANO.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86667" w:rsidRPr="006C249D" w:rsidTr="00886667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RECARGA EM EXTINTOR PÓ QUIMICO 08 KILOS CADA, COM GARANTIA DE 01 ANO.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86667" w:rsidRPr="006C249D" w:rsidTr="0088666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RECARGA EM EXTINTOR GÁS CARBÔNIO DE 06 KILOS CADA (CO2), COM GARANTIA DE 01 ANO.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86667" w:rsidRPr="006C249D" w:rsidTr="0088666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RECARGA DE EXTINTOR TIPO AGUA PRESSURIZADA 10 LITROS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86667" w:rsidRPr="006C249D" w:rsidTr="00886667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SINALIZAÇÃO DE SOLO PARA EQUIPAMENTOS DE COMBATE INCÊNDIO (EXTNTORES)</w:t>
            </w:r>
          </w:p>
          <w:p w:rsidR="00886667" w:rsidRDefault="00886667" w:rsidP="004868A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SIMBOLO QUADRADO 1,00x1,00m</w:t>
            </w:r>
          </w:p>
          <w:p w:rsidR="00886667" w:rsidRDefault="00886667" w:rsidP="004868A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FUNDO VERMELHO: 0,70m x 0,70m</w:t>
            </w:r>
          </w:p>
          <w:p w:rsidR="00886667" w:rsidRDefault="00886667" w:rsidP="004868A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BORDA AMARELA- Largura: 0,15m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86667" w:rsidRPr="006C249D" w:rsidTr="00886667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VALVULAS PARA EXTINTOR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86667" w:rsidRPr="006C249D" w:rsidTr="00886667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DIFUSOR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1701B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7" w:rsidRPr="006C249D" w:rsidRDefault="00886667" w:rsidP="004868A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A6ED4" w:rsidTr="009A6ED4">
        <w:tc>
          <w:tcPr>
            <w:tcW w:w="11590" w:type="dxa"/>
            <w:gridSpan w:val="6"/>
          </w:tcPr>
          <w:p w:rsidR="009A6ED4" w:rsidRDefault="009A6ED4"/>
          <w:p w:rsidR="009A6ED4" w:rsidRPr="009A6ED4" w:rsidRDefault="009A6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Valor Total</w:t>
            </w:r>
          </w:p>
          <w:p w:rsidR="009A6ED4" w:rsidRDefault="009A6ED4"/>
        </w:tc>
        <w:tc>
          <w:tcPr>
            <w:tcW w:w="3827" w:type="dxa"/>
            <w:gridSpan w:val="3"/>
          </w:tcPr>
          <w:p w:rsidR="009A6ED4" w:rsidRDefault="009A6ED4"/>
        </w:tc>
      </w:tr>
    </w:tbl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 w:rsidP="00D16370">
      <w:pPr>
        <w:rPr>
          <w:rFonts w:ascii="Arial" w:hAnsi="Arial" w:cs="Arial"/>
          <w:sz w:val="24"/>
          <w:szCs w:val="24"/>
        </w:rPr>
      </w:pPr>
      <w:r w:rsidRPr="00D16370">
        <w:rPr>
          <w:rFonts w:ascii="Arial" w:hAnsi="Arial" w:cs="Arial"/>
          <w:sz w:val="24"/>
          <w:szCs w:val="24"/>
        </w:rPr>
        <w:t>Apresentamos nossa proposta para a prestação do serviço abaixo discriminado, conforme TR que integra o presente.</w:t>
      </w:r>
    </w:p>
    <w:p w:rsidR="00D16370" w:rsidRPr="00D16370" w:rsidRDefault="00D16370" w:rsidP="00D16370">
      <w:pPr>
        <w:rPr>
          <w:rFonts w:ascii="Arial" w:hAnsi="Arial" w:cs="Arial"/>
          <w:sz w:val="24"/>
          <w:szCs w:val="24"/>
        </w:rPr>
      </w:pPr>
    </w:p>
    <w:p w:rsidR="00D16370" w:rsidRDefault="00D16370" w:rsidP="00D16370">
      <w:pPr>
        <w:rPr>
          <w:rFonts w:ascii="Arial" w:hAnsi="Arial" w:cs="Arial"/>
          <w:sz w:val="24"/>
          <w:szCs w:val="24"/>
        </w:rPr>
      </w:pPr>
      <w:r w:rsidRPr="00D16370">
        <w:rPr>
          <w:rFonts w:ascii="Arial" w:hAnsi="Arial" w:cs="Arial"/>
          <w:sz w:val="24"/>
          <w:szCs w:val="24"/>
        </w:rPr>
        <w:t>No valor de ___________________________________________________________________________________</w:t>
      </w:r>
    </w:p>
    <w:p w:rsidR="00D16370" w:rsidRDefault="00D16370" w:rsidP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p w:rsidR="00D16370" w:rsidRDefault="00D16370">
      <w:pPr>
        <w:rPr>
          <w:rFonts w:ascii="Arial" w:hAnsi="Arial" w:cs="Arial"/>
          <w:sz w:val="24"/>
          <w:szCs w:val="24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6"/>
        <w:gridCol w:w="1821"/>
        <w:gridCol w:w="3798"/>
        <w:gridCol w:w="3730"/>
        <w:gridCol w:w="2380"/>
      </w:tblGrid>
      <w:tr w:rsidR="00D16370" w:rsidRPr="00906C0F" w:rsidTr="001701BA">
        <w:trPr>
          <w:cantSplit/>
          <w:trHeight w:val="406"/>
        </w:trPr>
        <w:tc>
          <w:tcPr>
            <w:tcW w:w="3336" w:type="dxa"/>
            <w:vMerge w:val="restart"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>CARIMBO DO CNPJ/CPF-ME</w:t>
            </w:r>
          </w:p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21" w:type="dxa"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LOCAL:</w:t>
            </w:r>
          </w:p>
        </w:tc>
        <w:tc>
          <w:tcPr>
            <w:tcW w:w="3798" w:type="dxa"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REPONSAVEL PELA COTAÇÃO DA EMPRESA:</w:t>
            </w:r>
          </w:p>
        </w:tc>
        <w:tc>
          <w:tcPr>
            <w:tcW w:w="3730" w:type="dxa"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 xml:space="preserve">USO EXCLUSIVO DA </w:t>
            </w:r>
          </w:p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>CÃMARA MUNICIPAL</w:t>
            </w:r>
          </w:p>
        </w:tc>
        <w:tc>
          <w:tcPr>
            <w:tcW w:w="2380" w:type="dxa"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VALO</w:t>
            </w:r>
            <w:r>
              <w:rPr>
                <w:rFonts w:ascii="Courier New" w:hAnsi="Courier New" w:cs="Courier New"/>
              </w:rPr>
              <w:t>R</w:t>
            </w:r>
            <w:r w:rsidRPr="00906C0F">
              <w:rPr>
                <w:rFonts w:ascii="Courier New" w:hAnsi="Courier New" w:cs="Courier New"/>
              </w:rPr>
              <w:t xml:space="preserve"> DA PROPOSTA:</w:t>
            </w:r>
          </w:p>
        </w:tc>
      </w:tr>
      <w:tr w:rsidR="00D16370" w:rsidRPr="00906C0F" w:rsidTr="001701BA">
        <w:trPr>
          <w:cantSplit/>
          <w:trHeight w:val="1060"/>
        </w:trPr>
        <w:tc>
          <w:tcPr>
            <w:tcW w:w="3336" w:type="dxa"/>
            <w:vMerge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1821" w:type="dxa"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DATA:</w:t>
            </w:r>
          </w:p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 xml:space="preserve">FONE: </w:t>
            </w:r>
          </w:p>
        </w:tc>
        <w:tc>
          <w:tcPr>
            <w:tcW w:w="3730" w:type="dxa"/>
            <w:vMerge w:val="restart"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VALIDADE DA PROPOSTA</w:t>
            </w:r>
          </w:p>
          <w:p w:rsidR="00D16370" w:rsidRPr="00F90DBD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60 (SESSENTA) DIAS</w:t>
            </w:r>
          </w:p>
        </w:tc>
      </w:tr>
      <w:tr w:rsidR="00D16370" w:rsidRPr="00906C0F" w:rsidTr="001701BA">
        <w:trPr>
          <w:cantSplit/>
          <w:trHeight w:val="159"/>
        </w:trPr>
        <w:tc>
          <w:tcPr>
            <w:tcW w:w="3336" w:type="dxa"/>
            <w:vMerge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1821" w:type="dxa"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798" w:type="dxa"/>
          </w:tcPr>
          <w:p w:rsidR="00D16370" w:rsidRPr="00906C0F" w:rsidRDefault="00D16370" w:rsidP="001701B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16370" w:rsidRPr="00906C0F" w:rsidRDefault="00D16370" w:rsidP="001701B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16370" w:rsidRPr="00906C0F" w:rsidRDefault="00D16370" w:rsidP="001701BA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ASINATURA</w:t>
            </w:r>
          </w:p>
          <w:p w:rsidR="00D16370" w:rsidRPr="00906C0F" w:rsidRDefault="00D16370" w:rsidP="001701B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16370" w:rsidRPr="00906C0F" w:rsidRDefault="00D16370" w:rsidP="001701B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16370" w:rsidRPr="00906C0F" w:rsidRDefault="00D16370" w:rsidP="001701B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16370" w:rsidRPr="00906C0F" w:rsidRDefault="00D16370" w:rsidP="001701B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16370" w:rsidRPr="00906C0F" w:rsidRDefault="00D16370" w:rsidP="001701BA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Merge/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PRAZO DE ENTREGA:</w:t>
            </w:r>
          </w:p>
          <w:p w:rsidR="00D16370" w:rsidRPr="00906C0F" w:rsidRDefault="00D16370" w:rsidP="001701B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(Imediato)</w:t>
            </w:r>
          </w:p>
        </w:tc>
      </w:tr>
    </w:tbl>
    <w:p w:rsidR="00D16370" w:rsidRPr="00D16370" w:rsidRDefault="00D16370">
      <w:pPr>
        <w:rPr>
          <w:sz w:val="24"/>
          <w:szCs w:val="24"/>
        </w:rPr>
      </w:pPr>
    </w:p>
    <w:sectPr w:rsidR="00D16370" w:rsidRPr="00D16370" w:rsidSect="00CA6E2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9C" w:rsidRDefault="00AD2F9C" w:rsidP="00763595">
      <w:r>
        <w:separator/>
      </w:r>
    </w:p>
  </w:endnote>
  <w:endnote w:type="continuationSeparator" w:id="0">
    <w:p w:rsidR="00AD2F9C" w:rsidRDefault="00AD2F9C" w:rsidP="0076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9C" w:rsidRDefault="00AD2F9C" w:rsidP="00763595">
      <w:r>
        <w:separator/>
      </w:r>
    </w:p>
  </w:footnote>
  <w:footnote w:type="continuationSeparator" w:id="0">
    <w:p w:rsidR="00AD2F9C" w:rsidRDefault="00AD2F9C" w:rsidP="0076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BE" w:rsidRDefault="00AD2F9C" w:rsidP="004611BE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11766"/>
    </w:tblGrid>
    <w:tr w:rsidR="004611BE" w:rsidTr="004611BE">
      <w:trPr>
        <w:trHeight w:val="935"/>
      </w:trPr>
      <w:tc>
        <w:tcPr>
          <w:tcW w:w="1771" w:type="dxa"/>
          <w:tcBorders>
            <w:bottom w:val="single" w:sz="4" w:space="0" w:color="auto"/>
          </w:tcBorders>
        </w:tcPr>
        <w:p w:rsidR="004611BE" w:rsidRDefault="00801D78" w:rsidP="00786053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659427290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4611BE" w:rsidRDefault="00801D78" w:rsidP="00786053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4611BE" w:rsidRDefault="00801D78" w:rsidP="00786053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4611BE" w:rsidRDefault="00801D78" w:rsidP="00786053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:rsidR="004611BE" w:rsidRDefault="00AD2F9C" w:rsidP="00786053">
          <w:pPr>
            <w:pStyle w:val="Cabealho"/>
            <w:jc w:val="center"/>
            <w:rPr>
              <w:b/>
            </w:rPr>
          </w:pPr>
        </w:p>
      </w:tc>
    </w:tr>
  </w:tbl>
  <w:p w:rsidR="004611BE" w:rsidRDefault="00AD2F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1D78"/>
    <w:rsid w:val="00083FD5"/>
    <w:rsid w:val="003051A7"/>
    <w:rsid w:val="00763595"/>
    <w:rsid w:val="00801D78"/>
    <w:rsid w:val="00886667"/>
    <w:rsid w:val="009A6ED4"/>
    <w:rsid w:val="00AD2F9C"/>
    <w:rsid w:val="00D1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01D78"/>
    <w:pPr>
      <w:ind w:left="-1276" w:right="423"/>
    </w:pPr>
  </w:style>
  <w:style w:type="table" w:styleId="Tabelacomgrade">
    <w:name w:val="Table Grid"/>
    <w:basedOn w:val="Tabelanormal"/>
    <w:rsid w:val="0080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801D78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801D78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nhideWhenUsed/>
    <w:rsid w:val="00801D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1D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01D78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801D7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801D78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801D7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1D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1D7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FLAVIO</cp:lastModifiedBy>
  <cp:revision>2</cp:revision>
  <dcterms:created xsi:type="dcterms:W3CDTF">2020-08-20T15:15:00Z</dcterms:created>
  <dcterms:modified xsi:type="dcterms:W3CDTF">2020-08-20T15:15:00Z</dcterms:modified>
</cp:coreProperties>
</file>