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0" w:rsidRPr="00272384" w:rsidRDefault="00552C53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COTAÇÃO DE PREÇOS</w:t>
      </w:r>
      <w:r w:rsidR="00CB3EEE" w:rsidRPr="00272384">
        <w:rPr>
          <w:rFonts w:ascii="Courier New" w:hAnsi="Courier New" w:cs="Courier New"/>
          <w:b/>
          <w:sz w:val="22"/>
          <w:szCs w:val="22"/>
        </w:rPr>
        <w:t xml:space="preserve"> Nº 0</w:t>
      </w:r>
      <w:r w:rsidR="00601996">
        <w:rPr>
          <w:rFonts w:ascii="Courier New" w:hAnsi="Courier New" w:cs="Courier New"/>
          <w:b/>
          <w:sz w:val="22"/>
          <w:szCs w:val="22"/>
        </w:rPr>
        <w:t>16</w:t>
      </w:r>
      <w:r w:rsidR="00CB3EEE" w:rsidRPr="00272384">
        <w:rPr>
          <w:rFonts w:ascii="Courier New" w:hAnsi="Courier New" w:cs="Courier New"/>
          <w:b/>
          <w:sz w:val="22"/>
          <w:szCs w:val="22"/>
        </w:rPr>
        <w:t>/2021</w:t>
      </w:r>
    </w:p>
    <w:p w:rsidR="00195F1E" w:rsidRPr="00272384" w:rsidRDefault="00552C53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DISPENSA DE LICITAÇÃO</w:t>
      </w:r>
    </w:p>
    <w:p w:rsidR="00195F1E" w:rsidRPr="00272384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195F1E" w:rsidRPr="00272384" w:rsidRDefault="00195F1E" w:rsidP="002A5370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2A5370" w:rsidRPr="00272384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Processo 0</w:t>
      </w:r>
      <w:r w:rsidR="009A40D1" w:rsidRPr="00272384">
        <w:rPr>
          <w:rFonts w:ascii="Courier New" w:hAnsi="Courier New" w:cs="Courier New"/>
          <w:b/>
          <w:sz w:val="22"/>
          <w:szCs w:val="22"/>
        </w:rPr>
        <w:t>9</w:t>
      </w:r>
      <w:r w:rsidR="00BA50FB" w:rsidRPr="00272384">
        <w:rPr>
          <w:rFonts w:ascii="Courier New" w:hAnsi="Courier New" w:cs="Courier New"/>
          <w:b/>
          <w:sz w:val="22"/>
          <w:szCs w:val="22"/>
        </w:rPr>
        <w:t>4</w:t>
      </w:r>
      <w:r w:rsidRPr="00272384">
        <w:rPr>
          <w:rFonts w:ascii="Courier New" w:hAnsi="Courier New" w:cs="Courier New"/>
          <w:b/>
          <w:sz w:val="22"/>
          <w:szCs w:val="22"/>
        </w:rPr>
        <w:t>/CMPM/20</w:t>
      </w:r>
      <w:r w:rsidR="008029C7" w:rsidRPr="00272384">
        <w:rPr>
          <w:rFonts w:ascii="Courier New" w:hAnsi="Courier New" w:cs="Courier New"/>
          <w:b/>
          <w:sz w:val="22"/>
          <w:szCs w:val="22"/>
        </w:rPr>
        <w:t>21</w:t>
      </w:r>
    </w:p>
    <w:p w:rsidR="002A5370" w:rsidRPr="00272384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Memorando 0</w:t>
      </w:r>
      <w:r w:rsidR="009A40D1" w:rsidRPr="00272384">
        <w:rPr>
          <w:rFonts w:ascii="Courier New" w:hAnsi="Courier New" w:cs="Courier New"/>
          <w:b/>
          <w:sz w:val="22"/>
          <w:szCs w:val="22"/>
        </w:rPr>
        <w:t>9</w:t>
      </w:r>
      <w:r w:rsidR="00BA50FB" w:rsidRPr="00272384">
        <w:rPr>
          <w:rFonts w:ascii="Courier New" w:hAnsi="Courier New" w:cs="Courier New"/>
          <w:b/>
          <w:sz w:val="22"/>
          <w:szCs w:val="22"/>
        </w:rPr>
        <w:t>4</w:t>
      </w:r>
      <w:r w:rsidRPr="00272384">
        <w:rPr>
          <w:rFonts w:ascii="Courier New" w:hAnsi="Courier New" w:cs="Courier New"/>
          <w:b/>
          <w:sz w:val="22"/>
          <w:szCs w:val="22"/>
        </w:rPr>
        <w:t>/GAB/CM/20</w:t>
      </w:r>
      <w:r w:rsidR="008029C7" w:rsidRPr="00272384">
        <w:rPr>
          <w:rFonts w:ascii="Courier New" w:hAnsi="Courier New" w:cs="Courier New"/>
          <w:b/>
          <w:sz w:val="22"/>
          <w:szCs w:val="22"/>
        </w:rPr>
        <w:t>21</w:t>
      </w:r>
    </w:p>
    <w:p w:rsidR="00195F1E" w:rsidRPr="00272384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Fonte de recurso Projeto. Ativ. 2001 Elemento desp. 33.90.3</w:t>
      </w:r>
      <w:r w:rsidR="00EF63D3" w:rsidRPr="00272384">
        <w:rPr>
          <w:rFonts w:ascii="Courier New" w:hAnsi="Courier New" w:cs="Courier New"/>
          <w:b/>
          <w:sz w:val="22"/>
          <w:szCs w:val="22"/>
        </w:rPr>
        <w:t>0</w:t>
      </w:r>
      <w:r w:rsidRPr="00272384">
        <w:rPr>
          <w:rFonts w:ascii="Courier New" w:hAnsi="Courier New" w:cs="Courier New"/>
          <w:b/>
          <w:sz w:val="22"/>
          <w:szCs w:val="22"/>
        </w:rPr>
        <w:t>.00</w:t>
      </w:r>
    </w:p>
    <w:p w:rsidR="008029C7" w:rsidRPr="00272384" w:rsidRDefault="00E945F6" w:rsidP="002A5370">
      <w:pPr>
        <w:jc w:val="both"/>
        <w:rPr>
          <w:rFonts w:ascii="Courier New" w:eastAsia="Meiryo UI" w:hAnsi="Courier New" w:cs="Courier New"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O</w:t>
      </w:r>
      <w:r w:rsidR="002A5370" w:rsidRPr="00272384">
        <w:rPr>
          <w:rFonts w:ascii="Courier New" w:hAnsi="Courier New" w:cs="Courier New"/>
          <w:b/>
          <w:sz w:val="22"/>
          <w:szCs w:val="22"/>
        </w:rPr>
        <w:t>bjeto:</w:t>
      </w:r>
      <w:r w:rsidR="00670C5B" w:rsidRPr="00272384">
        <w:rPr>
          <w:rFonts w:ascii="Courier New" w:hAnsi="Courier New" w:cs="Courier New"/>
          <w:b/>
          <w:sz w:val="22"/>
          <w:szCs w:val="22"/>
        </w:rPr>
        <w:t xml:space="preserve"> </w:t>
      </w:r>
      <w:r w:rsidR="00BA50FB" w:rsidRPr="00272384">
        <w:rPr>
          <w:rFonts w:ascii="Courier New" w:hAnsi="Courier New" w:cs="Courier New"/>
          <w:sz w:val="22"/>
          <w:szCs w:val="22"/>
        </w:rPr>
        <w:t xml:space="preserve">Aquisição de materiais para a pintura de meios fios, arvores e bancos, bem como a </w:t>
      </w:r>
      <w:r w:rsidR="009A40D1" w:rsidRPr="00272384">
        <w:rPr>
          <w:rFonts w:ascii="Courier New" w:hAnsi="Courier New" w:cs="Courier New"/>
          <w:sz w:val="22"/>
          <w:szCs w:val="22"/>
        </w:rPr>
        <w:t>materiais para o bom funcionamento</w:t>
      </w:r>
      <w:r w:rsidR="00BA50FB" w:rsidRPr="00272384">
        <w:rPr>
          <w:rFonts w:ascii="Courier New" w:hAnsi="Courier New" w:cs="Courier New"/>
          <w:sz w:val="22"/>
          <w:szCs w:val="22"/>
        </w:rPr>
        <w:t xml:space="preserve"> da Câmara Municipal de Presidente Médici-RO</w:t>
      </w:r>
    </w:p>
    <w:p w:rsidR="00F737E6" w:rsidRPr="00272384" w:rsidRDefault="00F737E6" w:rsidP="002A5370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A5370" w:rsidRPr="00272384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Empresa_____________________________________________CNPJ______________________________________UF_________</w:t>
      </w:r>
    </w:p>
    <w:p w:rsidR="002A5370" w:rsidRPr="00272384" w:rsidRDefault="002A5370" w:rsidP="002A53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Endereço____________________________________________ CIDADE______________________________________________</w:t>
      </w:r>
    </w:p>
    <w:p w:rsidR="00195F1E" w:rsidRPr="00272384" w:rsidRDefault="002A5370" w:rsidP="006D4568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272384">
        <w:rPr>
          <w:rFonts w:ascii="Courier New" w:hAnsi="Courier New" w:cs="Courier New"/>
          <w:b/>
          <w:sz w:val="22"/>
          <w:szCs w:val="22"/>
        </w:rPr>
        <w:t>Fone comercial_______________________ Celular___________________________</w:t>
      </w:r>
    </w:p>
    <w:p w:rsidR="006830AF" w:rsidRPr="00272384" w:rsidRDefault="006830AF" w:rsidP="006D4568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elacomgrade"/>
        <w:tblW w:w="14519" w:type="dxa"/>
        <w:tblLook w:val="04A0"/>
      </w:tblPr>
      <w:tblGrid>
        <w:gridCol w:w="745"/>
        <w:gridCol w:w="6895"/>
        <w:gridCol w:w="895"/>
        <w:gridCol w:w="1027"/>
        <w:gridCol w:w="1146"/>
        <w:gridCol w:w="1405"/>
        <w:gridCol w:w="2406"/>
      </w:tblGrid>
      <w:tr w:rsidR="00EF63D3" w:rsidRPr="00272384" w:rsidTr="0083548C">
        <w:trPr>
          <w:trHeight w:val="2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ESPECIFICAÇÃO</w:t>
            </w:r>
          </w:p>
          <w:p w:rsidR="00A62FA9" w:rsidRPr="00272384" w:rsidRDefault="00A62FA9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830AF" w:rsidRPr="00272384" w:rsidRDefault="006830AF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3" w:rsidRPr="00272384" w:rsidRDefault="00EF63D3" w:rsidP="00EF63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VLR.UNIT.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3" w:rsidRPr="00272384" w:rsidRDefault="00EF63D3" w:rsidP="006C46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VLR.TOTAL</w:t>
            </w:r>
          </w:p>
        </w:tc>
      </w:tr>
      <w:tr w:rsidR="009A40D1" w:rsidRPr="00272384" w:rsidTr="0083548C">
        <w:trPr>
          <w:trHeight w:val="5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pStyle w:val="Default"/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SACOS DE CAL PARA PINTURA 08 KG</w:t>
            </w:r>
          </w:p>
          <w:p w:rsidR="009A40D1" w:rsidRPr="00272384" w:rsidRDefault="009A40D1" w:rsidP="009A40D1">
            <w:pPr>
              <w:pStyle w:val="Corpodetexto2"/>
              <w:tabs>
                <w:tab w:val="left" w:pos="567"/>
                <w:tab w:val="left" w:pos="1276"/>
                <w:tab w:val="left" w:pos="4515"/>
              </w:tabs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FIXADOR DE CAL</w:t>
            </w:r>
          </w:p>
          <w:p w:rsidR="009A40D1" w:rsidRPr="00272384" w:rsidRDefault="009A40D1" w:rsidP="009A40D1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pStyle w:val="Default"/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ENXADA 25 POLEGADAS SEM CABO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FOICE 37 CM SEM CABO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pStyle w:val="Default"/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BROCHA PARA PINTURA RETANGULAR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3E13E9" w:rsidP="009A40D1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ALICATE UNIVERSAL CABO EMBORRACHADO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E13E9" w:rsidRPr="002723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40D1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272384" w:rsidRDefault="003E13E9" w:rsidP="003E13E9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CHAVE DE FENDA GRANDE</w:t>
            </w:r>
            <w:r w:rsidR="000A30D3">
              <w:rPr>
                <w:rFonts w:ascii="Courier New" w:eastAsia="Meiryo UI" w:hAnsi="Courier New" w:cs="Courier New"/>
                <w:sz w:val="22"/>
                <w:szCs w:val="22"/>
              </w:rPr>
              <w:t xml:space="preserve"> 12 POLEGADAS</w:t>
            </w: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E13E9" w:rsidRPr="002723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A40D1" w:rsidRPr="00272384" w:rsidRDefault="009A40D1" w:rsidP="009A40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FACÃO 16 POLEGADAS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BROCA PARA FERRO Nº 02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BROCA PARA FERRO Nº 04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BROCA PARA FERRO Nº 06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BROCA PARA FERRO Nº 08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BROCA PARA FERRO Nº 10</w:t>
            </w:r>
          </w:p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CORDA GROSSA</w:t>
            </w:r>
          </w:p>
          <w:p w:rsidR="00272384" w:rsidRPr="00272384" w:rsidRDefault="00272384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MTS.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FITAS ISOLANTE GRANDE</w:t>
            </w:r>
          </w:p>
          <w:p w:rsidR="00272384" w:rsidRPr="00272384" w:rsidRDefault="00272384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7F1A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FITAS VEDA ROSCA GRANDE</w:t>
            </w:r>
          </w:p>
          <w:p w:rsidR="00272384" w:rsidRPr="00272384" w:rsidRDefault="00272384" w:rsidP="00DA7F1A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A" w:rsidRPr="00272384" w:rsidRDefault="00DA7F1A" w:rsidP="00DA7F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ASSENTOS PARA VASO UNIVERSAL</w:t>
            </w:r>
          </w:p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ROLO DE 100 METROS DE FIO DUPLO 2,5 MM</w:t>
            </w:r>
          </w:p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 xml:space="preserve">PLUGS MACHOS PARA TOMADA </w:t>
            </w:r>
            <w:r>
              <w:rPr>
                <w:rFonts w:ascii="Courier New" w:eastAsia="Meiryo UI" w:hAnsi="Courier New" w:cs="Courier New"/>
                <w:sz w:val="22"/>
                <w:szCs w:val="22"/>
              </w:rPr>
              <w:t>1</w:t>
            </w: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0A</w:t>
            </w:r>
          </w:p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 xml:space="preserve">TOMADA PARA EXTENSÃO TRIPLA </w:t>
            </w:r>
            <w:r>
              <w:rPr>
                <w:rFonts w:ascii="Courier New" w:eastAsia="Meiryo UI" w:hAnsi="Courier New" w:cs="Courier New"/>
                <w:sz w:val="22"/>
                <w:szCs w:val="22"/>
              </w:rPr>
              <w:t>10</w:t>
            </w: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A</w:t>
            </w:r>
          </w:p>
          <w:p w:rsidR="00272384" w:rsidRPr="00272384" w:rsidRDefault="00272384" w:rsidP="00272384">
            <w:pPr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 xml:space="preserve">AREIA GROSSA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MTS.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2384" w:rsidRPr="00272384" w:rsidTr="0083548C">
        <w:trPr>
          <w:trHeight w:val="1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  <w:r w:rsidRPr="00272384">
              <w:rPr>
                <w:rFonts w:ascii="Courier New" w:eastAsia="Meiryo UI" w:hAnsi="Courier New" w:cs="Courier New"/>
                <w:sz w:val="22"/>
                <w:szCs w:val="22"/>
              </w:rPr>
              <w:t>ROLO DE FIO DE NYLON PARA ROÇADEIRA 3,0 MM</w:t>
            </w:r>
          </w:p>
          <w:p w:rsidR="00272384" w:rsidRPr="00272384" w:rsidRDefault="00272384" w:rsidP="00272384">
            <w:pPr>
              <w:jc w:val="both"/>
              <w:rPr>
                <w:rFonts w:ascii="Courier New" w:eastAsia="Meiryo UI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UND.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4" w:rsidRPr="00272384" w:rsidRDefault="00272384" w:rsidP="00272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775"/>
        <w:tblW w:w="14454" w:type="dxa"/>
        <w:tblLook w:val="04A0"/>
      </w:tblPr>
      <w:tblGrid>
        <w:gridCol w:w="2898"/>
        <w:gridCol w:w="2044"/>
        <w:gridCol w:w="2728"/>
        <w:gridCol w:w="3253"/>
        <w:gridCol w:w="3531"/>
      </w:tblGrid>
      <w:tr w:rsidR="00967E1B" w:rsidRPr="00272384" w:rsidTr="006830AF">
        <w:trPr>
          <w:trHeight w:val="703"/>
        </w:trPr>
        <w:tc>
          <w:tcPr>
            <w:tcW w:w="2972" w:type="dxa"/>
            <w:vMerge w:val="restart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CARIMBO DO CNPJ/CPF-ME</w:t>
            </w: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95" w:type="dxa"/>
            <w:vMerge w:val="restart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LOCAL:</w:t>
            </w:r>
          </w:p>
        </w:tc>
        <w:tc>
          <w:tcPr>
            <w:tcW w:w="2780" w:type="dxa"/>
            <w:vMerge w:val="restart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RESPONSÁVEL PELA PESQUISA DA EMPRESA:</w:t>
            </w:r>
          </w:p>
        </w:tc>
        <w:tc>
          <w:tcPr>
            <w:tcW w:w="2977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USO EXCLUSIVO DA CÂMARA MUNICIPAL</w:t>
            </w:r>
          </w:p>
        </w:tc>
        <w:tc>
          <w:tcPr>
            <w:tcW w:w="3630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VALOR DA PROPOSTA:</w:t>
            </w: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67E1B" w:rsidRPr="00272384" w:rsidTr="006830AF">
        <w:trPr>
          <w:trHeight w:val="311"/>
        </w:trPr>
        <w:tc>
          <w:tcPr>
            <w:tcW w:w="2972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95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80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_______________________</w:t>
            </w:r>
          </w:p>
          <w:p w:rsidR="00F73097" w:rsidRPr="00272384" w:rsidRDefault="00F73097" w:rsidP="00552C5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 xml:space="preserve">Serv. Responsável pela </w:t>
            </w:r>
            <w:r w:rsidR="00552C53">
              <w:rPr>
                <w:rFonts w:ascii="Courier New" w:hAnsi="Courier New" w:cs="Courier New"/>
                <w:b/>
                <w:sz w:val="22"/>
                <w:szCs w:val="22"/>
              </w:rPr>
              <w:t>cotação</w:t>
            </w:r>
          </w:p>
        </w:tc>
        <w:tc>
          <w:tcPr>
            <w:tcW w:w="3630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DATA DA PROPOSTA</w:t>
            </w: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E1B" w:rsidRPr="00272384" w:rsidTr="006830AF">
        <w:trPr>
          <w:trHeight w:val="681"/>
        </w:trPr>
        <w:tc>
          <w:tcPr>
            <w:tcW w:w="2972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95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DATA:</w:t>
            </w:r>
          </w:p>
        </w:tc>
        <w:tc>
          <w:tcPr>
            <w:tcW w:w="2780" w:type="dxa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FONE:</w:t>
            </w:r>
          </w:p>
        </w:tc>
        <w:tc>
          <w:tcPr>
            <w:tcW w:w="2977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sz w:val="22"/>
                <w:szCs w:val="22"/>
              </w:rPr>
              <w:t>VALIDADE DA PROPOSTA</w:t>
            </w:r>
          </w:p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2384">
              <w:rPr>
                <w:rFonts w:ascii="Courier New" w:hAnsi="Courier New" w:cs="Courier New"/>
                <w:b/>
                <w:sz w:val="22"/>
                <w:szCs w:val="22"/>
              </w:rPr>
              <w:t>60 (SESSENTA) DIAS</w:t>
            </w:r>
          </w:p>
        </w:tc>
      </w:tr>
      <w:tr w:rsidR="00F73097" w:rsidRPr="00272384" w:rsidTr="006830AF">
        <w:trPr>
          <w:trHeight w:val="1001"/>
        </w:trPr>
        <w:tc>
          <w:tcPr>
            <w:tcW w:w="2972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95" w:type="dxa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73097" w:rsidRPr="00272384" w:rsidRDefault="00F73097" w:rsidP="00F7309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F73097" w:rsidRPr="00272384" w:rsidRDefault="00F73097" w:rsidP="00F730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25780" w:rsidRPr="00272384" w:rsidRDefault="00E25780" w:rsidP="00272384">
      <w:pPr>
        <w:rPr>
          <w:rFonts w:ascii="Courier New" w:hAnsi="Courier New" w:cs="Courier New"/>
          <w:b/>
          <w:sz w:val="22"/>
          <w:szCs w:val="22"/>
        </w:rPr>
      </w:pPr>
    </w:p>
    <w:sectPr w:rsidR="00E25780" w:rsidRPr="00272384" w:rsidSect="00C570A6">
      <w:headerReference w:type="default" r:id="rId7"/>
      <w:pgSz w:w="16838" w:h="11906" w:orient="landscape" w:code="9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31" w:rsidRDefault="00D97931">
      <w:r>
        <w:separator/>
      </w:r>
    </w:p>
  </w:endnote>
  <w:endnote w:type="continuationSeparator" w:id="0">
    <w:p w:rsidR="00D97931" w:rsidRDefault="00D9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31" w:rsidRDefault="00D97931">
      <w:r>
        <w:separator/>
      </w:r>
    </w:p>
  </w:footnote>
  <w:footnote w:type="continuationSeparator" w:id="0">
    <w:p w:rsidR="00D97931" w:rsidRDefault="00D9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7" w:rsidRDefault="00D97931" w:rsidP="007F27E7">
    <w:pPr>
      <w:pStyle w:val="Subttulo"/>
      <w:rPr>
        <w:b w:val="0"/>
        <w:sz w:val="30"/>
      </w:rPr>
    </w:pPr>
  </w:p>
  <w:tbl>
    <w:tblPr>
      <w:tblW w:w="959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55"/>
      <w:gridCol w:w="8343"/>
    </w:tblGrid>
    <w:tr w:rsidR="00571EFF" w:rsidTr="00C04D98">
      <w:trPr>
        <w:trHeight w:val="302"/>
        <w:jc w:val="center"/>
      </w:trPr>
      <w:tc>
        <w:tcPr>
          <w:tcW w:w="1255" w:type="dxa"/>
          <w:tcBorders>
            <w:bottom w:val="single" w:sz="4" w:space="0" w:color="auto"/>
          </w:tcBorders>
        </w:tcPr>
        <w:p w:rsidR="00571EFF" w:rsidRDefault="00571EFF" w:rsidP="00571EFF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700376784" r:id="rId2"/>
            </w:object>
          </w:r>
        </w:p>
      </w:tc>
      <w:tc>
        <w:tcPr>
          <w:tcW w:w="8343" w:type="dxa"/>
          <w:tcBorders>
            <w:bottom w:val="single" w:sz="4" w:space="0" w:color="auto"/>
          </w:tcBorders>
        </w:tcPr>
        <w:p w:rsidR="00571EFF" w:rsidRDefault="00571EFF" w:rsidP="00571EFF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571EFF" w:rsidRDefault="00571EFF" w:rsidP="00571EFF">
          <w:pPr>
            <w:pStyle w:val="Subttulo"/>
            <w:tabs>
              <w:tab w:val="center" w:pos="5813"/>
              <w:tab w:val="left" w:pos="8715"/>
            </w:tabs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PODER LEGISLATIVO MUNICIPAL</w:t>
          </w:r>
        </w:p>
        <w:p w:rsidR="00571EFF" w:rsidRDefault="00571EFF" w:rsidP="00571EFF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 w:rsidR="00C04D98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571EFF" w:rsidRDefault="00571EFF" w:rsidP="00571EFF">
          <w:pPr>
            <w:pStyle w:val="Cabealho"/>
            <w:jc w:val="center"/>
            <w:rPr>
              <w:b/>
            </w:rPr>
          </w:pPr>
        </w:p>
      </w:tc>
    </w:tr>
  </w:tbl>
  <w:p w:rsidR="007F27E7" w:rsidRDefault="00D97931" w:rsidP="000038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B35"/>
    <w:multiLevelType w:val="hybridMultilevel"/>
    <w:tmpl w:val="CE4A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927"/>
    <w:multiLevelType w:val="hybridMultilevel"/>
    <w:tmpl w:val="F300DAB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5370"/>
    <w:rsid w:val="00032639"/>
    <w:rsid w:val="00072FAB"/>
    <w:rsid w:val="00087C07"/>
    <w:rsid w:val="000A30D3"/>
    <w:rsid w:val="00120A0B"/>
    <w:rsid w:val="00185E03"/>
    <w:rsid w:val="00195F1E"/>
    <w:rsid w:val="001A2629"/>
    <w:rsid w:val="001B7F6F"/>
    <w:rsid w:val="002449FF"/>
    <w:rsid w:val="00272384"/>
    <w:rsid w:val="002A5370"/>
    <w:rsid w:val="0032214E"/>
    <w:rsid w:val="003319DA"/>
    <w:rsid w:val="00384880"/>
    <w:rsid w:val="0039080B"/>
    <w:rsid w:val="003A1E2C"/>
    <w:rsid w:val="003E13E9"/>
    <w:rsid w:val="003F77E4"/>
    <w:rsid w:val="00412ACC"/>
    <w:rsid w:val="00447789"/>
    <w:rsid w:val="004B5672"/>
    <w:rsid w:val="00552C53"/>
    <w:rsid w:val="00571EFF"/>
    <w:rsid w:val="005D64B7"/>
    <w:rsid w:val="00601996"/>
    <w:rsid w:val="00621299"/>
    <w:rsid w:val="00670C5B"/>
    <w:rsid w:val="006830AF"/>
    <w:rsid w:val="006905BB"/>
    <w:rsid w:val="006B5C33"/>
    <w:rsid w:val="006D4568"/>
    <w:rsid w:val="006E61F0"/>
    <w:rsid w:val="00711901"/>
    <w:rsid w:val="007839BC"/>
    <w:rsid w:val="00790F18"/>
    <w:rsid w:val="007A2358"/>
    <w:rsid w:val="007B7FC1"/>
    <w:rsid w:val="007C1EAF"/>
    <w:rsid w:val="007E0B53"/>
    <w:rsid w:val="007F71B2"/>
    <w:rsid w:val="008029C7"/>
    <w:rsid w:val="0083548C"/>
    <w:rsid w:val="00841274"/>
    <w:rsid w:val="00875F9B"/>
    <w:rsid w:val="00943E3C"/>
    <w:rsid w:val="00953720"/>
    <w:rsid w:val="00967E1B"/>
    <w:rsid w:val="00972780"/>
    <w:rsid w:val="009A40D1"/>
    <w:rsid w:val="009B198C"/>
    <w:rsid w:val="009B7E26"/>
    <w:rsid w:val="009E1FF7"/>
    <w:rsid w:val="00A01874"/>
    <w:rsid w:val="00A104A5"/>
    <w:rsid w:val="00A62FA9"/>
    <w:rsid w:val="00A7631D"/>
    <w:rsid w:val="00AB3FB2"/>
    <w:rsid w:val="00AE2EF2"/>
    <w:rsid w:val="00B740C3"/>
    <w:rsid w:val="00BA50FB"/>
    <w:rsid w:val="00C04D98"/>
    <w:rsid w:val="00C21275"/>
    <w:rsid w:val="00C570A6"/>
    <w:rsid w:val="00C72F20"/>
    <w:rsid w:val="00C73805"/>
    <w:rsid w:val="00CA00F6"/>
    <w:rsid w:val="00CB3EEE"/>
    <w:rsid w:val="00CC3101"/>
    <w:rsid w:val="00CC4A22"/>
    <w:rsid w:val="00D04AFA"/>
    <w:rsid w:val="00D73A2C"/>
    <w:rsid w:val="00D97931"/>
    <w:rsid w:val="00DA7F1A"/>
    <w:rsid w:val="00DB5B90"/>
    <w:rsid w:val="00E05AFC"/>
    <w:rsid w:val="00E119E8"/>
    <w:rsid w:val="00E16A0D"/>
    <w:rsid w:val="00E25780"/>
    <w:rsid w:val="00E945F6"/>
    <w:rsid w:val="00EB2657"/>
    <w:rsid w:val="00EC6650"/>
    <w:rsid w:val="00EF3FB0"/>
    <w:rsid w:val="00EF63D3"/>
    <w:rsid w:val="00F73097"/>
    <w:rsid w:val="00F737E6"/>
    <w:rsid w:val="00F7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5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A5370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A53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A5370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2A537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2A5370"/>
    <w:pPr>
      <w:ind w:left="-1276" w:right="423"/>
    </w:pPr>
  </w:style>
  <w:style w:type="table" w:styleId="Tabelacomgrade">
    <w:name w:val="Table Grid"/>
    <w:basedOn w:val="Tabelanormal"/>
    <w:uiPriority w:val="39"/>
    <w:rsid w:val="002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A53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5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841274"/>
    <w:pPr>
      <w:ind w:left="720"/>
      <w:contextualSpacing/>
    </w:pPr>
    <w:rPr>
      <w:sz w:val="24"/>
      <w:szCs w:val="24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8412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0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A6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0C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0C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7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FLAVIO</cp:lastModifiedBy>
  <cp:revision>2</cp:revision>
  <cp:lastPrinted>2021-05-11T14:20:00Z</cp:lastPrinted>
  <dcterms:created xsi:type="dcterms:W3CDTF">2021-12-07T14:07:00Z</dcterms:created>
  <dcterms:modified xsi:type="dcterms:W3CDTF">2021-12-07T14:07:00Z</dcterms:modified>
</cp:coreProperties>
</file>